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1FFC" w14:textId="77777777" w:rsidR="00C0211D" w:rsidRPr="00C0211D" w:rsidRDefault="00C0211D" w:rsidP="00FF58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3CB42E" w14:textId="77777777" w:rsidR="00C0211D" w:rsidRPr="00C0211D" w:rsidRDefault="00C0211D" w:rsidP="00C0211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11D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2DD913F1" w14:textId="3CF9F369" w:rsidR="00C0211D" w:rsidRDefault="00C0211D" w:rsidP="00C0211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11D">
        <w:rPr>
          <w:rFonts w:ascii="Times New Roman" w:eastAsia="Calibri" w:hAnsi="Times New Roman" w:cs="Times New Roman"/>
          <w:b/>
          <w:sz w:val="28"/>
          <w:szCs w:val="28"/>
        </w:rPr>
        <w:t>о ходе выполнения мероприятий Программы (Плана) противодействия коррупции в МР «Левашинском район» на 2021-2024 годы</w:t>
      </w:r>
    </w:p>
    <w:p w14:paraId="01D4F47C" w14:textId="77777777" w:rsidR="0088747A" w:rsidRDefault="0088747A" w:rsidP="0088747A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FBE8F8" w14:textId="171F4516" w:rsidR="0088747A" w:rsidRPr="0088747A" w:rsidRDefault="0088747A" w:rsidP="0088747A">
      <w:pPr>
        <w:spacing w:after="0" w:line="240" w:lineRule="auto"/>
        <w:ind w:left="-284"/>
        <w:rPr>
          <w:rFonts w:ascii="Times New Roman" w:eastAsia="Calibri" w:hAnsi="Times New Roman" w:cs="Times New Roman"/>
          <w:bCs/>
          <w:sz w:val="28"/>
          <w:szCs w:val="28"/>
        </w:rPr>
      </w:pPr>
      <w:r w:rsidRPr="0088747A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="00C3324C">
        <w:rPr>
          <w:rFonts w:ascii="Times New Roman" w:eastAsia="Calibri" w:hAnsi="Times New Roman" w:cs="Times New Roman"/>
          <w:bCs/>
          <w:sz w:val="28"/>
          <w:szCs w:val="28"/>
        </w:rPr>
        <w:t>03</w:t>
      </w:r>
      <w:r w:rsidRPr="0088747A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C3324C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88747A">
        <w:rPr>
          <w:rFonts w:ascii="Times New Roman" w:eastAsia="Calibri" w:hAnsi="Times New Roman" w:cs="Times New Roman"/>
          <w:bCs/>
          <w:sz w:val="28"/>
          <w:szCs w:val="28"/>
        </w:rPr>
        <w:t xml:space="preserve"> г.                                                                                                  с. Леваши</w:t>
      </w:r>
    </w:p>
    <w:p w14:paraId="7BDEC61C" w14:textId="77777777" w:rsidR="00C0211D" w:rsidRPr="0088747A" w:rsidRDefault="00C0211D" w:rsidP="00C0211D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631DE7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Во исполнение закона Республики Дагестан от 7 апреля 2009 года № 21           «О противодействия коррупции в Республике Дагестан», Указа Президента Российской Федерации от 16 августа 2021 года № 478 «О Национальном плане противодействия коррупции на 2021-2024 годы», в программу противодействия коррупции района внесены изменения постановлением главы Администрации МР «Левашинский район» от 7 сентября 2021 года № 145 «О внесении изменений в муниципальную целевую программу противодействия коррупции в сфере деятельности органов местного самоуправления МР «Левашинский район» на 2021-2024 годы». </w:t>
      </w:r>
    </w:p>
    <w:p w14:paraId="717EF8F6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Проект Программы (Плана) прошел общественные обсуждения, был размещен на сайте района и опубликован в районной газете. Предложенные изменения были включены в Программу. </w:t>
      </w:r>
    </w:p>
    <w:p w14:paraId="2F21F19A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этой Программой оказана организационная, правовая и методическая помощь главам сельских поселений МР «Левашинский район» в организации работы по противодействию коррупции в сельском поселении.</w:t>
      </w:r>
    </w:p>
    <w:p w14:paraId="443E5AB7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Ежегодно проводится социологическое исследование по оценке уровня коррупции в МР «Левашинский район» на основании методики, утвержденной Правительством Российской Федерации.</w:t>
      </w:r>
    </w:p>
    <w:p w14:paraId="272AFA0B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Приняты меры по недопущению случаев возложения на должностных лиц по профилактике коррупционных и иных правонарушений функций, не относящихся к антикоррупционной работе и обеспечена их организационная и функциональная независимость.</w:t>
      </w:r>
    </w:p>
    <w:p w14:paraId="36C7507D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В Администрации МР «Левашинский район» создана и функционирует Комиссия по противодействию коррупции, которая рассматривает вопросы, предусмотренные планом работы Комиссии. </w:t>
      </w:r>
    </w:p>
    <w:p w14:paraId="176792BF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Ежегодно на заседаниях Комиссии рассматриваются отчеты о выполнении плана противодействия коррупции в МР «Левашинский район». Эти отчеты размещены в информационно-телекоммуникационной сети «Интернет» на официальном сайте в разделе «Антикоррупция».</w:t>
      </w:r>
    </w:p>
    <w:p w14:paraId="7B7559DD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Постоянно обеспечивается контроль за соблюдением муниципальными служащими и лицами, замещающими муниципальные должности, требований законодательства Российской Федерации и Республики Дагестан о противодействии коррупции, касающихся предотвращения и урегулирования конфликта интересов.</w:t>
      </w:r>
    </w:p>
    <w:p w14:paraId="60056121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В управлении делами Администрации МР «Левашинский район» ведутся личные дела муниципальных служащих и лиц, замещающих муниципальные должности в соответствии с требованиями Указа Президента Российской Федерации от 30 мая 2005 года № 609 «Об утверждении Положения о персональных данных государственного и гражданского служащего Российской Федерации и ведении его личного дела». Все муниципальные служащие имеют </w:t>
      </w:r>
      <w:r w:rsidRPr="00C021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возможность ознакомления со своим личным делом в соответствии с законодательством РФ. </w:t>
      </w:r>
    </w:p>
    <w:p w14:paraId="10D3AD65" w14:textId="353BC523" w:rsidR="00090F23" w:rsidRDefault="00C0211D" w:rsidP="00090F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Муниципальные служащие и лица, замещающие муниципальные</w:t>
      </w:r>
      <w:r w:rsidR="00090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211D">
        <w:rPr>
          <w:rFonts w:ascii="Times New Roman" w:eastAsia="Calibri" w:hAnsi="Times New Roman" w:cs="Times New Roman"/>
          <w:sz w:val="28"/>
          <w:szCs w:val="28"/>
        </w:rPr>
        <w:t>должности</w:t>
      </w:r>
      <w:r w:rsidR="00D63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МР «Левашинский район», ознакомлены с документами своего личного дела соответствии законодательством РФ. При ознакомлении лица с документами своего личного дела их сведения, содержащихся в анкетах актуализируются. </w:t>
      </w:r>
    </w:p>
    <w:p w14:paraId="5C127F6C" w14:textId="46CF1133" w:rsidR="00C0211D" w:rsidRPr="00C0211D" w:rsidRDefault="00C0211D" w:rsidP="00090F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>Управделами контролирует актуализацию сведений в личных делах.</w:t>
      </w:r>
    </w:p>
    <w:p w14:paraId="4CAF3BCF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Муниципальные служащие, в должностные обязанности которых входит участие в противодействие коррупции, постоянно занимаются повышением своей квалификации и направляются на курсы по вопросам противодействия коррупции. </w:t>
      </w:r>
    </w:p>
    <w:p w14:paraId="79964B6A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Повышение квалификации муниципальных служащих проходит в Дагестанском кадровом центре Администрации Главы и Правительства РД в соответствии с утвержденной муниципальной программой развития муниципальной службы на 2023-2025 годы.     </w:t>
      </w:r>
    </w:p>
    <w:p w14:paraId="15D80BD5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Муниципальные служащие, впервые поступившие на муниципальную службу в МР «Левашинский район» для замещения должностей, включенных в перечни должностей, установленные нормативными правовыми актами Российской Федерации, проходят обучение по образовательным программам в области противодействия коррупции для снижения коррупционных правонарушений в органах местного самоуправления. </w:t>
      </w:r>
    </w:p>
    <w:p w14:paraId="1C4ABAA1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В Администрации района изданы нормативно-правовые акты (НПА), регламентирующие соблюдение требований, ограничений и запретов, установленных в целях противодействия коррупции. (Постановление главы Администрации МР «Левашинский район» от 9 октября 2015 года №154 «О порядке обращения муниципальных служащих МР «Левашинский район» для получения индивидуальной консультации, предполагающей разъяснение антикоррупционного законодательства»; Постановление главы Администрации от 9 сентября 2016 года №140 «О персональной ответственности руководителей муниципальных учреждений за состояние антикоррупционной работы в учреждении»; Постановление главы Администрации от 31 октября 2017 года №161 «О дополнительных мерах по предотвращению хищения средств и служебного подлога в муниципальных учреждениях и организациях» и т д). </w:t>
      </w:r>
    </w:p>
    <w:p w14:paraId="79E67A91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  В целях реализации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 по мере издания проектов НПА проводится независимая и общественная экспертиза путем размещения проектов муниципальных НПА на официальном сайте Администрации МР «Левашинский район». Проекты нормативно правовых актов проходят антикоррупционную экспертизу в прокуратуре Левашинского района до их принятия. </w:t>
      </w:r>
    </w:p>
    <w:p w14:paraId="19F902D7" w14:textId="7FF112E3" w:rsidR="00C0211D" w:rsidRPr="00C0211D" w:rsidRDefault="00C0211D" w:rsidP="00D636C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 Для снижения случаев несоблюдения муниципальными служащими и лицами, замещающими должности муниципальной службы, требований о предотвращении и урегулировании конфликта интересов на Комиссии по соблюдению требований к служебному поведению и урегулированию конфликта интересов Администрации МР «Левашинский район» рассматриваются вопросы о состоянии работы по выявлению случаев несоблюдения требований о предотвращении и урегулировании конфликта интересов и мерах по ее </w:t>
      </w:r>
      <w:r w:rsidRPr="00C021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совершенствованию. Возможный конфликт интересов рассматривается еще при поступлении на муниципальную службу. </w:t>
      </w:r>
    </w:p>
    <w:p w14:paraId="50F138A0" w14:textId="77777777" w:rsidR="00D636C0" w:rsidRDefault="00C0211D" w:rsidP="00FF585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14:paraId="3891F99D" w14:textId="560999E3" w:rsidR="00C0211D" w:rsidRPr="00C0211D" w:rsidRDefault="00D636C0" w:rsidP="00330E63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 xml:space="preserve">Для обеспечения исполнения функций Комиссии по соблюдению требований к служебному поведению и урегулированию конфликта интересов в сельских поселениях, где создание такой комиссии невозможно, заключены соглашения с сельскими поселениями о передаче полномочий в Администрацию МР «Левашинский район» в части создания Комиссий по соблюдению требований к служебному поведению и урегулированию конфликта интересов. </w:t>
      </w:r>
    </w:p>
    <w:p w14:paraId="5321BB6C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Для минимизации коррупционных рисков и снижения уровня коррупции проводится актуализация коррупционных рисков при осуществлении муниципальных функций и представлении муниципальных услуг. </w:t>
      </w:r>
    </w:p>
    <w:p w14:paraId="502011B3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В соответствии с выявленными рисками вносятся изменения в карты коррупционных рисков, административные регламенты, перечни должностей и должностные регламенты. Также проводится анализ коррупционных рисков возникающих при реализации муниципальных функций и предоставлении государственных и муниципальных услуг в Администрации МР «Левашинский район».</w:t>
      </w:r>
    </w:p>
    <w:p w14:paraId="7953D657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Для повышения эффективности общественного контроля ежегодно проводится общественные обсуждения результатов деятельности органа по противодействию коррупции и общественный мониторинг состояния коррупции в МР «Левашинский район».</w:t>
      </w:r>
    </w:p>
    <w:p w14:paraId="2052D167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В соответствии со статьей 13.3 Федерального закона от 25 декабря 2008 года № 273-ФЗ для снижения уровня коррупции в подведомственных организациях и учреждениях Администрации МР «Левашинский район» ведется систематическая и целенаправленная работа. </w:t>
      </w:r>
    </w:p>
    <w:p w14:paraId="24381165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В соответствии с постановлением главы Администрации МР «Левашинский район» от 9 сентября 2016 года № 140 за состояние антикоррупционной работы в муниципальном учреждении отвечает его руководитель. С руководителями учреждений района проводится работа по разъяснению антикоррупционного законодательства ответственными работниками Администрации. Порядок рассмотрения вопросов правоприменительной практики разработан в состоянии с пунктом 2.1 статьи 6 Федерального закона от 25 декабря 2008 года № 273-ФЗ «О противодействии коррупции» и утвержден постановлением главы Администрации МР «Левашинский район» </w:t>
      </w:r>
    </w:p>
    <w:p w14:paraId="16001348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На семинар–совещаниях, проводимых в Администрации района с муниципальными служащими, обсуждаются вопросы о неминуемости наказания за совершение коррупционных правонарушений, проводится анализ публикаций в СМИ и в сети «Интернет», свидетельствующих о совершении муниципальными служащими и лицами, замещающими муниципальные должности коррупционных правонарушений. </w:t>
      </w:r>
    </w:p>
    <w:p w14:paraId="1BF05E7E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Мониторингом информации, размещенной в СМИ и в сети «Интернет» занимается МКУ «Управление информационного обеспечения и взаимодействия с СМИ» Администрации МР «Левашинский район». </w:t>
      </w:r>
    </w:p>
    <w:p w14:paraId="6F65B720" w14:textId="54E6CC63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Для информирования граждан о проделанной работе по профилактике коррупции в МР «Левашинский район» ежегодный отчет размещается на </w:t>
      </w:r>
      <w:r w:rsidRPr="00C0211D">
        <w:rPr>
          <w:rFonts w:ascii="Times New Roman" w:eastAsia="Calibri" w:hAnsi="Times New Roman" w:cs="Times New Roman"/>
          <w:sz w:val="28"/>
          <w:szCs w:val="28"/>
        </w:rPr>
        <w:lastRenderedPageBreak/>
        <w:t>официальном сайте Администрации в разделе «Антикоррупция» и в районной газете «По новому пути»</w:t>
      </w:r>
    </w:p>
    <w:p w14:paraId="77947C46" w14:textId="51069B04" w:rsidR="00BF410C" w:rsidRDefault="00C0211D" w:rsidP="00AE4044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 Жители района могут сообщить о коррупционном правонарушении по                   </w:t>
      </w:r>
      <w:proofErr w:type="gramStart"/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C0211D">
        <w:rPr>
          <w:rFonts w:ascii="Times New Roman" w:eastAsia="Calibri" w:hAnsi="Times New Roman" w:cs="Times New Roman"/>
          <w:sz w:val="28"/>
          <w:szCs w:val="28"/>
        </w:rPr>
        <w:t>телефону доверия», который функционирует в Администрации МР Левашинский район», а также у входа в здание Администрации установлен специальный ящик «для обращения граждан по вопросам коррупции».</w:t>
      </w:r>
    </w:p>
    <w:p w14:paraId="0A71128C" w14:textId="3F2B0269" w:rsidR="00C0211D" w:rsidRPr="00C0211D" w:rsidRDefault="00BF410C" w:rsidP="00BF410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С 1 января 2017 года все лица, претендующие на замещение должностей или замещающими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 своих супругов и несовершеннолетних детей, должны заполнять сведения о доходах в виде справки «БК». (далее Сведени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2EE13F9B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Заполнение Сведений осуществляется с использованием программного обеспечения «Справки БК». </w:t>
      </w:r>
    </w:p>
    <w:p w14:paraId="1251E05F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В целях недопущения ошибок при заполнении справок «БК» ежегодно с муниципальными служащими, руководителями муниципальных учреждений, главами сельских поселений проводятся семинары-совещания о порядке и заполнения </w:t>
      </w:r>
      <w:bookmarkStart w:id="0" w:name="_Hlk182899860"/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своих, супруги (супруга) и несовершеннолетних детей. </w:t>
      </w:r>
      <w:bookmarkEnd w:id="0"/>
      <w:r w:rsidRPr="00C0211D">
        <w:rPr>
          <w:rFonts w:ascii="Times New Roman" w:eastAsia="Calibri" w:hAnsi="Times New Roman" w:cs="Times New Roman"/>
          <w:sz w:val="28"/>
          <w:szCs w:val="28"/>
        </w:rPr>
        <w:t>Сведения муниципальных служащих ежегодно подвергаются анализу и при необходимости проводится проверка. По результатам анализа сведений о доходах, расходах, об имуществе и обязательствах имущественного характера за 2023 год нарушений не выявлено. А по результатам анализа за 2022 год за допущенные нарушения при заполнении Сведений применены взыскания к десятерым руководителям муниципальных учреждений.</w:t>
      </w:r>
    </w:p>
    <w:p w14:paraId="6A1965CA" w14:textId="56B8830D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90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Также проводятся проверки Сведений прокуратурой района. Выявленные нарушения по представлению прокуратуры рассматриваются на комиссии, по результатам рассмотрения применятся меры дисциплинарного взыскания. </w:t>
      </w:r>
    </w:p>
    <w:p w14:paraId="6B62E8F2" w14:textId="7F8864AF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90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В целях исполнения Указа Президента РФ от 18 мая 2009 года № 561 обеспечивается контроль за размещением на официальных сайтах Администрации МР «Левашинский район» и сельских поселений сведений о доходах, расходах, об имуществе и обязательствах имущественного характера своих, супругов и несовершеннолетних детей муниципальных служащих, связанных с выполнением </w:t>
      </w:r>
      <w:proofErr w:type="spellStart"/>
      <w:r w:rsidRPr="00C0211D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C0211D">
        <w:rPr>
          <w:rFonts w:ascii="Times New Roman" w:eastAsia="Calibri" w:hAnsi="Times New Roman" w:cs="Times New Roman"/>
          <w:sz w:val="28"/>
          <w:szCs w:val="28"/>
        </w:rPr>
        <w:t>-опасных функций. Также на официальном сайте размещается информация о проведенных заседаниях Комиссии по противодействию коррупции и комиссии по соблюдению требований к служебному поведению и урегулированию конфликта интересов. (В 2024 году Сведения на сайте не размещены в соответствии с подпунктом «ж» пункта 1 Указа Президента РФ № 968 от 29.12.2022 г.)</w:t>
      </w:r>
    </w:p>
    <w:p w14:paraId="4C8F81B3" w14:textId="2E8B7B0C" w:rsidR="00C0211D" w:rsidRPr="00C0211D" w:rsidRDefault="00C0211D" w:rsidP="00C0211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90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211D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работы руководителей учреждений, организаций, глав сельских поселений, как ответственных за профилактику коррупционных и иных правонарушений в Администрации МР «Левашинский район» проводятся семинары–совещания по актуальным вопросам применения законодательства РФ о противодействии коррупции.</w:t>
      </w:r>
    </w:p>
    <w:p w14:paraId="5673175F" w14:textId="77777777" w:rsidR="00D106CF" w:rsidRDefault="00C0211D" w:rsidP="00D106C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       Для формирования в обществе негативного отношения к коррупционным проявлениям, повышения уровня информированности населения, а также правовой грамотности и развития правосознания граждан в вопросах профилактики коррупции, в районе проводятся круглые столы, конкурсы «Вместе </w:t>
      </w:r>
    </w:p>
    <w:p w14:paraId="7984E743" w14:textId="77777777" w:rsidR="00D106CF" w:rsidRDefault="00D106CF" w:rsidP="00D106C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22EFC7" w14:textId="77777777" w:rsidR="00D106CF" w:rsidRDefault="00D106CF" w:rsidP="00D106C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A3FB0" w14:textId="7AA8F098" w:rsidR="00D106CF" w:rsidRDefault="00C0211D" w:rsidP="00D106C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>против коррупции» с последующим опубликованием в СМИ информации о работе, проводимой сфере противодействия коррупции.</w:t>
      </w:r>
      <w:bookmarkStart w:id="1" w:name="_Hlk156471824"/>
      <w:bookmarkStart w:id="2" w:name="_Hlk156471754"/>
      <w:r w:rsidR="00D106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E9FABD" w14:textId="77777777" w:rsidR="00D106CF" w:rsidRDefault="00D106CF" w:rsidP="00D106C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Ежегодно в Администрации района проводится оценка эффективности деятельности органов местного самоуправления в сфере противодействия коррупции.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D9893F" w14:textId="065C4A86" w:rsidR="00C0211D" w:rsidRPr="00C0211D" w:rsidRDefault="00D106CF" w:rsidP="00D106CF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Во многих сельских поселениях пока не разработаны</w:t>
      </w:r>
      <w:r w:rsidR="00FA37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планы   противодействия коррупции и не созданы Комиссии. Поэтому первоочередной задачей на первый квартал 2025 года с</w:t>
      </w:r>
      <w:r w:rsidR="00326F5B">
        <w:rPr>
          <w:rFonts w:ascii="Times New Roman" w:eastAsia="Calibri" w:hAnsi="Times New Roman" w:cs="Times New Roman"/>
          <w:sz w:val="28"/>
          <w:szCs w:val="28"/>
        </w:rPr>
        <w:t>ос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тоит</w:t>
      </w:r>
      <w:r w:rsidR="00FA37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211D" w:rsidRPr="00C0211D">
        <w:rPr>
          <w:rFonts w:ascii="Times New Roman" w:eastAsia="Calibri" w:hAnsi="Times New Roman" w:cs="Times New Roman"/>
          <w:sz w:val="28"/>
          <w:szCs w:val="28"/>
        </w:rPr>
        <w:t>составление Планов их реализации, а также заключения соглашений по передаче полномочий Комиссии.</w:t>
      </w:r>
    </w:p>
    <w:p w14:paraId="6072E949" w14:textId="77777777" w:rsidR="00C0211D" w:rsidRPr="00C0211D" w:rsidRDefault="00C0211D" w:rsidP="00C021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6C8696" w14:textId="77777777" w:rsidR="00C0211D" w:rsidRPr="00C0211D" w:rsidRDefault="00C0211D" w:rsidP="00C021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740600" w14:textId="77777777" w:rsidR="00C0211D" w:rsidRPr="00C0211D" w:rsidRDefault="00C0211D" w:rsidP="00C021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172237" w14:textId="77777777" w:rsidR="00C0211D" w:rsidRPr="00C0211D" w:rsidRDefault="00C0211D" w:rsidP="00C0211D">
      <w:pPr>
        <w:spacing w:after="0" w:line="276" w:lineRule="auto"/>
        <w:ind w:left="-284"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11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25886742" w14:textId="77777777" w:rsidR="00C0211D" w:rsidRPr="00C0211D" w:rsidRDefault="00C0211D" w:rsidP="00C021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211D">
        <w:rPr>
          <w:rFonts w:ascii="Times New Roman" w:eastAsia="Calibri" w:hAnsi="Times New Roman" w:cs="Times New Roman"/>
          <w:b/>
          <w:bCs/>
          <w:sz w:val="28"/>
          <w:szCs w:val="28"/>
        </w:rPr>
        <w:t>Помощник главы Администрации</w:t>
      </w:r>
    </w:p>
    <w:p w14:paraId="7CEE0931" w14:textId="77777777" w:rsidR="00C0211D" w:rsidRPr="00C0211D" w:rsidRDefault="00C0211D" w:rsidP="00C021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21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МР «Левашинский район» по </w:t>
      </w:r>
    </w:p>
    <w:p w14:paraId="52E3A22C" w14:textId="3D025A20" w:rsidR="00C0211D" w:rsidRPr="00C0211D" w:rsidRDefault="00C0211D" w:rsidP="00C0211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21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вопросам противодействия коррупции                                        </w:t>
      </w:r>
      <w:r w:rsidR="00D106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0211D">
        <w:rPr>
          <w:rFonts w:ascii="Times New Roman" w:eastAsia="Calibri" w:hAnsi="Times New Roman" w:cs="Times New Roman"/>
          <w:b/>
          <w:bCs/>
          <w:sz w:val="28"/>
          <w:szCs w:val="28"/>
        </w:rPr>
        <w:t>Раджабов Я.М.</w:t>
      </w:r>
    </w:p>
    <w:p w14:paraId="01D1581E" w14:textId="77777777" w:rsidR="00C0211D" w:rsidRPr="00C0211D" w:rsidRDefault="00C0211D" w:rsidP="00C0211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21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bookmarkEnd w:id="2"/>
    <w:p w14:paraId="572E1A1D" w14:textId="77777777" w:rsidR="00C0211D" w:rsidRPr="00C0211D" w:rsidRDefault="00C0211D" w:rsidP="00C021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CB29E" w14:textId="77777777" w:rsidR="00C0211D" w:rsidRPr="00C0211D" w:rsidRDefault="00C0211D" w:rsidP="00C0211D">
      <w:pPr>
        <w:spacing w:after="200" w:line="276" w:lineRule="auto"/>
        <w:rPr>
          <w:rFonts w:ascii="Calibri" w:eastAsia="Calibri" w:hAnsi="Calibri" w:cs="Times New Roman"/>
        </w:rPr>
      </w:pPr>
    </w:p>
    <w:p w14:paraId="624D06FA" w14:textId="77777777" w:rsidR="00C0211D" w:rsidRPr="00C0211D" w:rsidRDefault="00C0211D" w:rsidP="00C0211D">
      <w:pPr>
        <w:spacing w:after="0" w:line="240" w:lineRule="auto"/>
        <w:ind w:left="-284"/>
        <w:jc w:val="both"/>
        <w:rPr>
          <w:rFonts w:ascii="Calibri" w:eastAsia="Calibri" w:hAnsi="Calibri" w:cs="Times New Roman"/>
        </w:rPr>
      </w:pPr>
    </w:p>
    <w:p w14:paraId="504F928A" w14:textId="77777777" w:rsidR="00022817" w:rsidRDefault="00022817"/>
    <w:sectPr w:rsidR="00022817" w:rsidSect="00FF5856">
      <w:pgSz w:w="11906" w:h="16838"/>
      <w:pgMar w:top="284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5D"/>
    <w:rsid w:val="00022817"/>
    <w:rsid w:val="00090F23"/>
    <w:rsid w:val="00326F5B"/>
    <w:rsid w:val="00330E63"/>
    <w:rsid w:val="006C5EBE"/>
    <w:rsid w:val="0088747A"/>
    <w:rsid w:val="00AE4044"/>
    <w:rsid w:val="00B52A5D"/>
    <w:rsid w:val="00BA28FD"/>
    <w:rsid w:val="00BF410C"/>
    <w:rsid w:val="00C0211D"/>
    <w:rsid w:val="00C3324C"/>
    <w:rsid w:val="00D106CF"/>
    <w:rsid w:val="00D636C0"/>
    <w:rsid w:val="00FA37D9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6A0F"/>
  <w15:chartTrackingRefBased/>
  <w15:docId w15:val="{22D4231F-DF46-4C19-9FA2-355541DD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2025-05-28T12:32:00Z</cp:lastPrinted>
  <dcterms:created xsi:type="dcterms:W3CDTF">2024-11-19T06:22:00Z</dcterms:created>
  <dcterms:modified xsi:type="dcterms:W3CDTF">2025-05-28T12:32:00Z</dcterms:modified>
</cp:coreProperties>
</file>